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>สรุปแบบประเมินโครงการ</w:t>
      </w:r>
      <w:r w:rsidR="00F41940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344C4B">
        <w:rPr>
          <w:rFonts w:ascii="TH SarabunPSK" w:hAnsi="TH SarabunPSK" w:cs="TH SarabunPSK"/>
          <w:sz w:val="32"/>
          <w:szCs w:val="32"/>
          <w:cs/>
        </w:rPr>
        <w:t>เชิงปฏิบัติการ ประจำปีงบประมาณ 2557</w:t>
      </w:r>
    </w:p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377A4">
        <w:rPr>
          <w:rFonts w:ascii="TH SarabunPSK" w:hAnsi="TH SarabunPSK" w:cs="TH SarabunPSK" w:hint="cs"/>
          <w:sz w:val="32"/>
          <w:szCs w:val="32"/>
          <w:cs/>
        </w:rPr>
        <w:t>การวิเคราะห์แผนบริหารความเสี่ยงของหน่วยงาน</w:t>
      </w:r>
    </w:p>
    <w:p w:rsidR="00A33A4B" w:rsidRDefault="00F41940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377A4">
        <w:rPr>
          <w:rFonts w:ascii="TH SarabunPSK" w:hAnsi="TH SarabunPSK" w:cs="TH SarabunPSK" w:hint="cs"/>
          <w:sz w:val="32"/>
          <w:szCs w:val="32"/>
          <w:cs/>
        </w:rPr>
        <w:t>29</w:t>
      </w:r>
      <w:r w:rsidR="00141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7A4">
        <w:rPr>
          <w:rFonts w:ascii="TH SarabunPSK" w:hAnsi="TH SarabunPSK" w:cs="TH SarabunPSK" w:hint="cs"/>
          <w:sz w:val="32"/>
          <w:szCs w:val="32"/>
          <w:cs/>
        </w:rPr>
        <w:t>-</w:t>
      </w:r>
      <w:r w:rsidR="00141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7A4">
        <w:rPr>
          <w:rFonts w:ascii="TH SarabunPSK" w:hAnsi="TH SarabunPSK" w:cs="TH SarabunPSK" w:hint="cs"/>
          <w:sz w:val="32"/>
          <w:szCs w:val="32"/>
          <w:cs/>
        </w:rPr>
        <w:t>30 พฤษภาคม</w:t>
      </w:r>
      <w:r w:rsidR="00A33A4B" w:rsidRPr="00344C4B">
        <w:rPr>
          <w:rFonts w:ascii="TH SarabunPSK" w:hAnsi="TH SarabunPSK" w:cs="TH SarabunPSK"/>
          <w:sz w:val="32"/>
          <w:szCs w:val="32"/>
          <w:cs/>
        </w:rPr>
        <w:t xml:space="preserve"> 2557</w:t>
      </w:r>
      <w:r w:rsidR="001B19EA">
        <w:rPr>
          <w:rFonts w:ascii="TH SarabunPSK" w:hAnsi="TH SarabunPSK" w:cs="TH SarabunPSK"/>
          <w:sz w:val="32"/>
          <w:szCs w:val="32"/>
        </w:rPr>
        <w:t xml:space="preserve"> </w:t>
      </w:r>
      <w:r w:rsidR="001B19EA">
        <w:rPr>
          <w:rFonts w:ascii="TH SarabunPSK" w:hAnsi="TH SarabunPSK" w:cs="TH SarabunPSK" w:hint="cs"/>
          <w:sz w:val="32"/>
          <w:szCs w:val="32"/>
          <w:cs/>
        </w:rPr>
        <w:t xml:space="preserve">เวลา 8.30 </w:t>
      </w:r>
      <w:r w:rsidR="001B19EA">
        <w:rPr>
          <w:rFonts w:ascii="TH SarabunPSK" w:hAnsi="TH SarabunPSK" w:cs="TH SarabunPSK"/>
          <w:sz w:val="32"/>
          <w:szCs w:val="32"/>
          <w:cs/>
        </w:rPr>
        <w:t>–</w:t>
      </w:r>
      <w:r w:rsidR="001B19EA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1B19EA" w:rsidRDefault="00917B6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ห้องบุนนาค (ห้อง 701</w:t>
      </w:r>
      <w:r w:rsidR="001B19EA">
        <w:rPr>
          <w:rFonts w:ascii="TH SarabunPSK" w:hAnsi="TH SarabunPSK" w:cs="TH SarabunPSK" w:hint="cs"/>
          <w:sz w:val="32"/>
          <w:szCs w:val="32"/>
          <w:cs/>
        </w:rPr>
        <w:t>) ชั้น 7 อาคารกรมหลวงนราธิวาสราชนครินทร์</w:t>
      </w:r>
    </w:p>
    <w:p w:rsidR="001B19EA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B19EA" w:rsidRPr="00344C4B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63528</wp:posOffset>
                </wp:positionV>
                <wp:extent cx="63290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5pt" to="49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o5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" strokecolor="black [3040]"/>
            </w:pict>
          </mc:Fallback>
        </mc:AlternateContent>
      </w:r>
    </w:p>
    <w:p w:rsidR="00344C4B" w:rsidRPr="00F757DE" w:rsidRDefault="00B663B3" w:rsidP="006E212A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1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ข้อมูลทั่วไป</w:t>
      </w:r>
    </w:p>
    <w:p w:rsidR="00344C4B" w:rsidRPr="00042BB0" w:rsidRDefault="00042BB0" w:rsidP="00042BB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</w:p>
    <w:tbl>
      <w:tblPr>
        <w:tblStyle w:val="TableGrid"/>
        <w:tblpPr w:leftFromText="180" w:rightFromText="180" w:vertAnchor="text" w:horzAnchor="page" w:tblpX="7044" w:tblpY="3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6D658E" w:rsidRPr="00917B6B" w:rsidTr="00B471F0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เพศ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17B6B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17B6B" w:rsidRPr="00917B6B" w:rsidTr="00917B6B">
        <w:trPr>
          <w:trHeight w:val="430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16" w:type="dxa"/>
          </w:tcPr>
          <w:p w:rsidR="00917B6B" w:rsidRPr="00917B6B" w:rsidRDefault="003E2B33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983" w:type="dxa"/>
          </w:tcPr>
          <w:p w:rsidR="00917B6B" w:rsidRPr="00917B6B" w:rsidRDefault="003E2B33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17B6B" w:rsidRPr="00917B6B" w:rsidTr="00917B6B">
        <w:trPr>
          <w:trHeight w:val="408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16" w:type="dxa"/>
          </w:tcPr>
          <w:p w:rsidR="00917B6B" w:rsidRPr="00917B6B" w:rsidRDefault="003E2B33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983" w:type="dxa"/>
          </w:tcPr>
          <w:p w:rsidR="00917B6B" w:rsidRPr="00917B6B" w:rsidRDefault="003E2B33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80%</w:t>
            </w:r>
          </w:p>
        </w:tc>
      </w:tr>
    </w:tbl>
    <w:p w:rsidR="00A33A4B" w:rsidRDefault="00917B6B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1709C62F" wp14:editId="68A70005">
            <wp:extent cx="3538330" cy="2337683"/>
            <wp:effectExtent l="0" t="0" r="2413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30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2BB0">
        <w:rPr>
          <w:rFonts w:ascii="TH SarabunPSK" w:hAnsi="TH SarabunPSK" w:cs="TH SarabunPSK" w:hint="cs"/>
          <w:sz w:val="32"/>
          <w:szCs w:val="32"/>
          <w:cs/>
        </w:rPr>
        <w:t>2.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สถานะ</w:t>
      </w:r>
    </w:p>
    <w:tbl>
      <w:tblPr>
        <w:tblStyle w:val="TableGrid"/>
        <w:tblpPr w:leftFromText="180" w:rightFromText="180" w:vertAnchor="text" w:horzAnchor="margin" w:tblpXSpec="right" w:tblpY="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73637F" w:rsidRPr="00B33B2A" w:rsidTr="0073637F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สถานะ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33B2A" w:rsidRPr="00B33B2A" w:rsidTr="0073637F">
        <w:trPr>
          <w:trHeight w:val="430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ผู้บริหารสายวิชาการ</w:t>
            </w:r>
          </w:p>
        </w:tc>
        <w:tc>
          <w:tcPr>
            <w:tcW w:w="1116" w:type="dxa"/>
          </w:tcPr>
          <w:p w:rsidR="00B33B2A" w:rsidRPr="00B33B2A" w:rsidRDefault="00C13E07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983" w:type="dxa"/>
          </w:tcPr>
          <w:p w:rsidR="00B33B2A" w:rsidRPr="00B33B2A" w:rsidRDefault="00C13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33B2A" w:rsidRPr="00B33B2A" w:rsidTr="0073637F">
        <w:trPr>
          <w:trHeight w:val="408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ผู้บริหารสายสนับสนุน</w:t>
            </w:r>
          </w:p>
        </w:tc>
        <w:tc>
          <w:tcPr>
            <w:tcW w:w="1116" w:type="dxa"/>
          </w:tcPr>
          <w:p w:rsidR="00B33B2A" w:rsidRPr="00B33B2A" w:rsidRDefault="00C13E07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983" w:type="dxa"/>
          </w:tcPr>
          <w:p w:rsidR="00B33B2A" w:rsidRPr="00B33B2A" w:rsidRDefault="00C13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33B2A" w:rsidRPr="00B33B2A" w:rsidTr="0073637F">
        <w:trPr>
          <w:trHeight w:val="408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ผู้ปฏิบัติงาน</w:t>
            </w:r>
          </w:p>
        </w:tc>
        <w:tc>
          <w:tcPr>
            <w:tcW w:w="1116" w:type="dxa"/>
          </w:tcPr>
          <w:p w:rsidR="00B33B2A" w:rsidRPr="00B33B2A" w:rsidRDefault="00C13E07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45</w:t>
            </w:r>
          </w:p>
        </w:tc>
        <w:tc>
          <w:tcPr>
            <w:tcW w:w="983" w:type="dxa"/>
          </w:tcPr>
          <w:p w:rsidR="00B33B2A" w:rsidRPr="00B33B2A" w:rsidRDefault="00C13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CC65FE" w:rsidRDefault="0073637F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54DC09DF" wp14:editId="1873A3B4">
            <wp:extent cx="3538330" cy="2409245"/>
            <wp:effectExtent l="0" t="0" r="24130" b="1016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230B" w:rsidRPr="00A958CF" w:rsidRDefault="00A958CF" w:rsidP="00A958C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A958CF"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tbl>
      <w:tblPr>
        <w:tblStyle w:val="TableGrid"/>
        <w:tblpPr w:leftFromText="180" w:rightFromText="180" w:vertAnchor="text" w:horzAnchor="margin" w:tblpXSpec="right" w:tblpY="46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73637F" w:rsidRPr="00B33B2A" w:rsidTr="0073637F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73637F" w:rsidRPr="00B33B2A" w:rsidRDefault="00B33B2A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637F" w:rsidRPr="00B33B2A" w:rsidTr="0073637F">
        <w:trPr>
          <w:trHeight w:val="430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ต่ำกว่าปริญญาตรี</w:t>
            </w:r>
          </w:p>
        </w:tc>
        <w:tc>
          <w:tcPr>
            <w:tcW w:w="1116" w:type="dxa"/>
          </w:tcPr>
          <w:p w:rsidR="0073637F" w:rsidRPr="00B33B2A" w:rsidRDefault="00CD32CB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3" w:type="dxa"/>
          </w:tcPr>
          <w:p w:rsidR="0073637F" w:rsidRPr="00B33B2A" w:rsidRDefault="00CD32CB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73637F" w:rsidRPr="00B33B2A" w:rsidTr="0073637F">
        <w:trPr>
          <w:trHeight w:val="408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116" w:type="dxa"/>
          </w:tcPr>
          <w:p w:rsidR="0073637F" w:rsidRPr="00B33B2A" w:rsidRDefault="00CD32CB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983" w:type="dxa"/>
          </w:tcPr>
          <w:p w:rsidR="0073637F" w:rsidRPr="00B33B2A" w:rsidRDefault="00CD32CB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52%</w:t>
            </w:r>
          </w:p>
        </w:tc>
      </w:tr>
      <w:tr w:rsidR="0073637F" w:rsidRPr="00B33B2A" w:rsidTr="0073637F">
        <w:trPr>
          <w:trHeight w:val="408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สูงกว่าปริญญาตรี</w:t>
            </w:r>
          </w:p>
        </w:tc>
        <w:tc>
          <w:tcPr>
            <w:tcW w:w="1116" w:type="dxa"/>
          </w:tcPr>
          <w:p w:rsidR="0073637F" w:rsidRPr="00B33B2A" w:rsidRDefault="00CD32CB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983" w:type="dxa"/>
          </w:tcPr>
          <w:p w:rsidR="0073637F" w:rsidRPr="00B33B2A" w:rsidRDefault="00CD32CB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48%</w:t>
            </w:r>
          </w:p>
        </w:tc>
      </w:tr>
    </w:tbl>
    <w:p w:rsidR="0073637F" w:rsidRDefault="0073637F" w:rsidP="00A33A4B">
      <w:pPr>
        <w:rPr>
          <w:rFonts w:ascii="TH SarabunPSK" w:hAnsi="TH SarabunPSK" w:cs="TH SarabunPSK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E4C41C8" wp14:editId="0E845B6B">
            <wp:extent cx="3593990" cy="2608028"/>
            <wp:effectExtent l="0" t="0" r="26035" b="2095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57DE" w:rsidRPr="00F757DE" w:rsidRDefault="00F757DE" w:rsidP="00F757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7DE">
        <w:rPr>
          <w:rFonts w:ascii="TH SarabunPSK" w:hAnsi="TH SarabunPSK" w:cs="TH SarabunPSK" w:hint="cs"/>
          <w:sz w:val="32"/>
          <w:szCs w:val="32"/>
          <w:cs/>
        </w:rPr>
        <w:t>4. อายุงาน</w:t>
      </w:r>
    </w:p>
    <w:tbl>
      <w:tblPr>
        <w:tblStyle w:val="TableGrid"/>
        <w:tblpPr w:leftFromText="180" w:rightFromText="180" w:vertAnchor="text" w:horzAnchor="margin" w:tblpXSpec="right" w:tblpY="8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56707A" w:rsidRPr="0056707A" w:rsidTr="0056707A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อายุงาน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56707A" w:rsidRPr="0056707A" w:rsidTr="0056707A">
        <w:trPr>
          <w:trHeight w:val="430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Pr="0056707A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116" w:type="dxa"/>
          </w:tcPr>
          <w:p w:rsidR="0056707A" w:rsidRPr="0056707A" w:rsidRDefault="00EC59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983" w:type="dxa"/>
          </w:tcPr>
          <w:p w:rsidR="0056707A" w:rsidRPr="0056707A" w:rsidRDefault="00EC59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56707A" w:rsidRPr="0056707A" w:rsidTr="0056707A">
        <w:trPr>
          <w:trHeight w:val="408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</w:rPr>
              <w:t xml:space="preserve">10 - 20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116" w:type="dxa"/>
          </w:tcPr>
          <w:p w:rsidR="0056707A" w:rsidRPr="0056707A" w:rsidRDefault="00EC59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983" w:type="dxa"/>
          </w:tcPr>
          <w:p w:rsidR="0056707A" w:rsidRPr="0056707A" w:rsidRDefault="00EC59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56707A" w:rsidRPr="0056707A" w:rsidTr="0056707A">
        <w:trPr>
          <w:trHeight w:val="408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56707A">
              <w:rPr>
                <w:rFonts w:ascii="TH SarabunPSK" w:hAnsi="TH SarabunPSK" w:cs="TH SarabunPSK"/>
                <w:sz w:val="28"/>
              </w:rPr>
              <w:t xml:space="preserve">20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ปีขึ้นไป</w:t>
            </w:r>
          </w:p>
        </w:tc>
        <w:tc>
          <w:tcPr>
            <w:tcW w:w="1116" w:type="dxa"/>
          </w:tcPr>
          <w:p w:rsidR="0056707A" w:rsidRPr="0056707A" w:rsidRDefault="00EC59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983" w:type="dxa"/>
          </w:tcPr>
          <w:p w:rsidR="0056707A" w:rsidRPr="0056707A" w:rsidRDefault="00EC59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56707A" w:rsidRDefault="0056707A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3D1925DA" wp14:editId="08CDEFAB">
            <wp:extent cx="3593990" cy="2560320"/>
            <wp:effectExtent l="0" t="0" r="26035" b="1143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091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07D">
        <w:rPr>
          <w:rFonts w:ascii="TH SarabunPSK" w:hAnsi="TH SarabunPSK" w:cs="TH SarabunPSK" w:hint="cs"/>
          <w:sz w:val="32"/>
          <w:szCs w:val="32"/>
          <w:cs/>
        </w:rPr>
        <w:t>5. หน่วยงานในสังกัด</w:t>
      </w:r>
    </w:p>
    <w:tbl>
      <w:tblPr>
        <w:tblStyle w:val="TableGrid"/>
        <w:tblpPr w:leftFromText="180" w:rightFromText="180" w:vertAnchor="text" w:horzAnchor="margin" w:tblpXSpec="right" w:tblpY="6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A5107D" w:rsidRPr="00A5107D" w:rsidTr="00A5107D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หน่วยงานในสังกัด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5107D" w:rsidRPr="00A5107D" w:rsidTr="00A5107D">
        <w:trPr>
          <w:trHeight w:val="430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ส่วนงานวิชาการ</w:t>
            </w:r>
          </w:p>
        </w:tc>
        <w:tc>
          <w:tcPr>
            <w:tcW w:w="1116" w:type="dxa"/>
          </w:tcPr>
          <w:p w:rsidR="00A5107D" w:rsidRPr="00A5107D" w:rsidRDefault="00E60D0C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83" w:type="dxa"/>
          </w:tcPr>
          <w:p w:rsidR="00A5107D" w:rsidRPr="00A5107D" w:rsidRDefault="00E60D0C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ส่วนงานอื่น</w:t>
            </w:r>
          </w:p>
        </w:tc>
        <w:tc>
          <w:tcPr>
            <w:tcW w:w="1116" w:type="dxa"/>
          </w:tcPr>
          <w:p w:rsidR="00A5107D" w:rsidRPr="00A5107D" w:rsidRDefault="00E60D0C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83" w:type="dxa"/>
          </w:tcPr>
          <w:p w:rsidR="00A5107D" w:rsidRPr="00A5107D" w:rsidRDefault="00E60D0C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สำนักงานสภาสถาบัน</w:t>
            </w:r>
          </w:p>
        </w:tc>
        <w:tc>
          <w:tcPr>
            <w:tcW w:w="1116" w:type="dxa"/>
          </w:tcPr>
          <w:p w:rsidR="00A5107D" w:rsidRPr="00A5107D" w:rsidRDefault="00E60D0C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83" w:type="dxa"/>
          </w:tcPr>
          <w:p w:rsidR="00A5107D" w:rsidRPr="00A5107D" w:rsidRDefault="00E60D0C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  <w:tc>
          <w:tcPr>
            <w:tcW w:w="1116" w:type="dxa"/>
          </w:tcPr>
          <w:p w:rsidR="00A5107D" w:rsidRPr="00A5107D" w:rsidRDefault="00E60D0C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83" w:type="dxa"/>
          </w:tcPr>
          <w:p w:rsidR="00A5107D" w:rsidRPr="00A5107D" w:rsidRDefault="00E60D0C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40%</w:t>
            </w:r>
          </w:p>
        </w:tc>
      </w:tr>
    </w:tbl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F1EA3AC" wp14:editId="7579BC1F">
            <wp:extent cx="3593990" cy="2743200"/>
            <wp:effectExtent l="0" t="0" r="26035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P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16D" w:rsidRPr="00F757DE" w:rsidRDefault="001F716D" w:rsidP="001F716D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2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ความคิดเห็นของผู้เข้าร่วมอบรม</w:t>
      </w:r>
    </w:p>
    <w:p w:rsidR="00E65FDA" w:rsidRPr="00E337A4" w:rsidRDefault="00A5107D" w:rsidP="001F71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ด้านวิชาการ</w:t>
      </w:r>
    </w:p>
    <w:p w:rsidR="00211B63" w:rsidRPr="009F3E46" w:rsidRDefault="00E65FDA" w:rsidP="00211B63">
      <w:pPr>
        <w:spacing w:after="0"/>
        <w:rPr>
          <w:rFonts w:ascii="TH SarabunPSK" w:hAnsi="TH SarabunPSK" w:cs="TH SarabunPSK"/>
          <w:sz w:val="32"/>
          <w:szCs w:val="32"/>
        </w:rPr>
      </w:pPr>
      <w:r w:rsidRPr="009F3E46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B3310E">
        <w:rPr>
          <w:rFonts w:ascii="TH SarabunPSK" w:hAnsi="TH SarabunPSK" w:cs="TH SarabunPSK" w:hint="cs"/>
          <w:sz w:val="32"/>
          <w:szCs w:val="32"/>
          <w:cs/>
        </w:rPr>
        <w:t>วิทยากรมีความรอบรู้ในเนื้อหาและสามารถถ่ายทอดให้มีความเข้าใจในการจัดทำแผน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211B63" w:rsidRPr="00A062CC" w:rsidTr="001A4146">
        <w:tc>
          <w:tcPr>
            <w:tcW w:w="198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062CC" w:rsidRPr="00A062CC" w:rsidRDefault="00A663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42" w:type="dxa"/>
          </w:tcPr>
          <w:p w:rsidR="00A062CC" w:rsidRPr="00A062CC" w:rsidRDefault="00A663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062CC" w:rsidRPr="00A062CC" w:rsidRDefault="00A663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1242" w:type="dxa"/>
          </w:tcPr>
          <w:p w:rsidR="00A062CC" w:rsidRPr="00A062CC" w:rsidRDefault="00A663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71%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062CC" w:rsidRPr="00A062CC" w:rsidRDefault="00A663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2" w:type="dxa"/>
          </w:tcPr>
          <w:p w:rsidR="00A062CC" w:rsidRPr="00A062CC" w:rsidRDefault="00A663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062CC" w:rsidRPr="00A062CC" w:rsidRDefault="00A663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A663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062CC" w:rsidRPr="00A062CC" w:rsidRDefault="00A663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A663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211B63" w:rsidRDefault="0074615F" w:rsidP="00A33A4B">
      <w:pPr>
        <w:tabs>
          <w:tab w:val="left" w:pos="2705"/>
        </w:tabs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7379D77B" wp14:editId="2877CE06">
            <wp:extent cx="3593990" cy="2417196"/>
            <wp:effectExtent l="0" t="0" r="26035" b="2159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3A4B" w:rsidRDefault="0003110A" w:rsidP="00FB7A39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10A">
        <w:rPr>
          <w:rFonts w:ascii="TH SarabunPSK" w:hAnsi="TH SarabunPSK" w:cs="TH SarabunPSK"/>
          <w:sz w:val="32"/>
          <w:szCs w:val="32"/>
        </w:rPr>
        <w:t xml:space="preserve">1.2 </w:t>
      </w:r>
      <w:r w:rsidR="00B3310E">
        <w:rPr>
          <w:rFonts w:ascii="TH SarabunPSK" w:hAnsi="TH SarabunPSK" w:cs="TH SarabunPSK" w:hint="cs"/>
          <w:sz w:val="32"/>
          <w:szCs w:val="32"/>
          <w:cs/>
        </w:rPr>
        <w:t>วิทยากรมีความสามารถในการจัดลำดับความสัมพันธ์ของเนื้อหาที่สอดคล้องต่อเนื่อง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B7A39" w:rsidRPr="00FB7A39" w:rsidTr="001A4146">
        <w:tc>
          <w:tcPr>
            <w:tcW w:w="198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FB7A39" w:rsidRPr="00FB7A39" w:rsidRDefault="0017657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42" w:type="dxa"/>
          </w:tcPr>
          <w:p w:rsidR="00FB7A39" w:rsidRPr="00FB7A39" w:rsidRDefault="0017657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  <w:r w:rsidR="000D5C3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FB7A39" w:rsidRPr="00FB7A39" w:rsidRDefault="0017657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42" w:type="dxa"/>
          </w:tcPr>
          <w:p w:rsidR="00FB7A39" w:rsidRPr="00FB7A39" w:rsidRDefault="0017657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</w:t>
            </w:r>
            <w:r w:rsidR="000D5C3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FB7A39" w:rsidRPr="00FB7A39" w:rsidRDefault="0017657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2" w:type="dxa"/>
          </w:tcPr>
          <w:p w:rsidR="00FB7A39" w:rsidRPr="00FB7A39" w:rsidRDefault="0017657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0D5C3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FB7A39" w:rsidRPr="00FB7A39" w:rsidRDefault="0017657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FB7A39" w:rsidRPr="00FB7A39" w:rsidRDefault="0017657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0D5C3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FB7A39" w:rsidRPr="00FB7A39" w:rsidRDefault="0017657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FB7A39" w:rsidRPr="00FB7A39" w:rsidRDefault="0017657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0D5C3C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03110A" w:rsidRPr="0003110A" w:rsidRDefault="00FB7A39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AD8CC98" wp14:editId="342E62FD">
            <wp:extent cx="3593990" cy="2353586"/>
            <wp:effectExtent l="0" t="0" r="26035" b="2794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1AAF" w:rsidRDefault="00385877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B3310E">
        <w:rPr>
          <w:rFonts w:ascii="TH SarabunPSK" w:hAnsi="TH SarabunPSK" w:cs="TH SarabunPSK" w:hint="cs"/>
          <w:sz w:val="32"/>
          <w:szCs w:val="32"/>
          <w:cs/>
        </w:rPr>
        <w:t>วิทยากรบรรยายด้วยน้ำเสียงดังชัดเจน ได้สาระใจความ</w:t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EA7CEE" w:rsidRPr="00EA7CEE" w:rsidTr="001A4146">
        <w:tc>
          <w:tcPr>
            <w:tcW w:w="198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A7CEE" w:rsidRPr="00EA7CEE" w:rsidRDefault="000D5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42" w:type="dxa"/>
          </w:tcPr>
          <w:p w:rsidR="00EA7CEE" w:rsidRPr="00EA7CEE" w:rsidRDefault="000D5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A7CEE" w:rsidRPr="00EA7CEE" w:rsidRDefault="000D5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1242" w:type="dxa"/>
          </w:tcPr>
          <w:p w:rsidR="00EA7CEE" w:rsidRPr="00EA7CEE" w:rsidRDefault="000D5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A7CEE" w:rsidRPr="00EA7CEE" w:rsidRDefault="000D5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EA7CEE" w:rsidRPr="00EA7CEE" w:rsidRDefault="000D5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A7CEE" w:rsidRPr="00EA7CEE" w:rsidRDefault="000D5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A7CEE" w:rsidRPr="00EA7CEE" w:rsidRDefault="000D5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A7CEE" w:rsidRPr="00EA7CEE" w:rsidRDefault="000D5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A7CEE" w:rsidRPr="00EA7CEE" w:rsidRDefault="000D5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903D3E" w:rsidRPr="0003110A" w:rsidRDefault="00EA7CEE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116E86AF" wp14:editId="055A8DC4">
            <wp:extent cx="3593990" cy="2464904"/>
            <wp:effectExtent l="0" t="0" r="26035" b="1206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7CEE" w:rsidRDefault="00EA7CEE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</w:p>
    <w:p w:rsidR="00903D3E" w:rsidRDefault="00031AAF" w:rsidP="00CE297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1.4 </w:t>
      </w:r>
      <w:r w:rsidR="00CD5EDD">
        <w:rPr>
          <w:rFonts w:ascii="TH SarabunPSK" w:hAnsi="TH SarabunPSK" w:cs="TH SarabunPSK" w:hint="cs"/>
          <w:sz w:val="32"/>
          <w:szCs w:val="32"/>
          <w:cs/>
        </w:rPr>
        <w:t>วิทยากรเปิดโอกาสให้ซักถาม/ตอบคำถาม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CE2975" w:rsidRPr="00CE2975" w:rsidTr="001A4146">
        <w:tc>
          <w:tcPr>
            <w:tcW w:w="198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CE2975" w:rsidRPr="00CE2975" w:rsidRDefault="009A4D0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2" w:type="dxa"/>
          </w:tcPr>
          <w:p w:rsidR="00CE2975" w:rsidRPr="00CE2975" w:rsidRDefault="009A4D0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CE2975" w:rsidRPr="00CE2975" w:rsidRDefault="009A4D0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242" w:type="dxa"/>
          </w:tcPr>
          <w:p w:rsidR="00CE2975" w:rsidRPr="00CE2975" w:rsidRDefault="009A4D0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CE2975" w:rsidRPr="00CE2975" w:rsidRDefault="009A4D0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CE2975" w:rsidRPr="00CE2975" w:rsidRDefault="009A4D0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CE2975" w:rsidRPr="00CE2975" w:rsidRDefault="009A4D0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CE2975" w:rsidRPr="00CE2975" w:rsidRDefault="009A4D0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CE2975" w:rsidRPr="00CE2975" w:rsidRDefault="009A4D0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CE2975" w:rsidRPr="00CE2975" w:rsidRDefault="009A4D0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031AAF" w:rsidRPr="0003110A" w:rsidRDefault="00CE2975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5EB57D03" wp14:editId="0531FBD8">
            <wp:extent cx="3625795" cy="2401294"/>
            <wp:effectExtent l="0" t="0" r="13335" b="1841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3E46" w:rsidRDefault="00FF0315" w:rsidP="00077D72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315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การเตรียมความพร้อมของวิทยากร</w:t>
      </w:r>
    </w:p>
    <w:tbl>
      <w:tblPr>
        <w:tblStyle w:val="TableGrid"/>
        <w:tblpPr w:leftFromText="180" w:rightFromText="180" w:vertAnchor="text" w:horzAnchor="margin" w:tblpXSpec="right" w:tblpY="4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9666AC" w:rsidRPr="00031AAF" w:rsidTr="001A4146">
        <w:tc>
          <w:tcPr>
            <w:tcW w:w="198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77D72" w:rsidRPr="00077D72" w:rsidRDefault="009E3C6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242" w:type="dxa"/>
          </w:tcPr>
          <w:p w:rsidR="00077D72" w:rsidRPr="00077D72" w:rsidRDefault="009E3C6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77D72" w:rsidRPr="00077D72" w:rsidRDefault="009E3C6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242" w:type="dxa"/>
          </w:tcPr>
          <w:p w:rsidR="00077D72" w:rsidRPr="00077D72" w:rsidRDefault="009E3C6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77D72" w:rsidRPr="00077D72" w:rsidRDefault="009E3C6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077D72" w:rsidRPr="00077D72" w:rsidRDefault="009E3C6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77D72" w:rsidRPr="00077D72" w:rsidRDefault="009E3C6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77D72" w:rsidRPr="00077D72" w:rsidRDefault="009E3C6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77D72" w:rsidRPr="00077D72" w:rsidRDefault="009E3C6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77D72" w:rsidRPr="00077D72" w:rsidRDefault="009E3C6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3607F3" w:rsidRDefault="00077D72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CA44C10" wp14:editId="4F5F1043">
            <wp:extent cx="3625795" cy="2488758"/>
            <wp:effectExtent l="0" t="0" r="13335" b="2603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0BED" w:rsidRDefault="0065147E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1.6/1.7</w:t>
      </w:r>
      <w:r w:rsidR="00437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ก่อนและหลัง</w:t>
      </w:r>
      <w:r w:rsidR="00626ECD">
        <w:rPr>
          <w:rFonts w:ascii="TH SarabunPSK" w:hAnsi="TH SarabunPSK" w:cs="TH SarabunPSK" w:hint="cs"/>
          <w:sz w:val="32"/>
          <w:szCs w:val="32"/>
          <w:cs/>
        </w:rPr>
        <w:t>การประชุมผู้เข้าอบรมีความเข้าใจในการวิเคราะห์แผนบริหารความเสี่ยงของหน่วยงาน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65147E" w:rsidRPr="0065147E" w:rsidTr="0065147E">
        <w:tc>
          <w:tcPr>
            <w:tcW w:w="4252" w:type="dxa"/>
            <w:gridSpan w:val="3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ก่อนการอบรม</w:t>
            </w:r>
          </w:p>
        </w:tc>
      </w:tr>
      <w:tr w:rsidR="0065147E" w:rsidRPr="0065147E" w:rsidTr="0065147E">
        <w:tc>
          <w:tcPr>
            <w:tcW w:w="1985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42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1242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42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34BE3" w:rsidRPr="00547712" w:rsidTr="0065147E">
        <w:tc>
          <w:tcPr>
            <w:tcW w:w="4252" w:type="dxa"/>
            <w:gridSpan w:val="3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หลังการอบรม</w:t>
            </w:r>
          </w:p>
        </w:tc>
      </w:tr>
      <w:tr w:rsidR="00A34BE3" w:rsidRPr="00547712" w:rsidTr="0065147E">
        <w:tc>
          <w:tcPr>
            <w:tcW w:w="1985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42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65147E" w:rsidRPr="0065147E" w:rsidRDefault="003B385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292D78" w:rsidRDefault="0065147E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F4B1539" wp14:editId="699B4462">
            <wp:extent cx="3625795" cy="3395207"/>
            <wp:effectExtent l="0" t="0" r="13335" b="1524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0BED" w:rsidRPr="00A7236A" w:rsidRDefault="00CC665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723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A7236A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A7236A">
        <w:rPr>
          <w:rFonts w:ascii="TH SarabunPSK" w:hAnsi="TH SarabunPSK" w:cs="TH SarabunPSK"/>
          <w:sz w:val="30"/>
          <w:szCs w:val="30"/>
        </w:rPr>
        <w:t xml:space="preserve"> </w:t>
      </w:r>
      <w:r w:rsidRPr="00A7236A">
        <w:rPr>
          <w:rFonts w:ascii="TH SarabunPSK" w:hAnsi="TH SarabunPSK" w:cs="TH SarabunPSK" w:hint="cs"/>
          <w:sz w:val="30"/>
          <w:szCs w:val="30"/>
          <w:cs/>
        </w:rPr>
        <w:t>มีผู้เข้าอบรมที่มีความรู้หลังการ</w:t>
      </w:r>
      <w:r w:rsidR="002F20ED">
        <w:rPr>
          <w:rFonts w:ascii="TH SarabunPSK" w:hAnsi="TH SarabunPSK" w:cs="TH SarabunPSK" w:hint="cs"/>
          <w:sz w:val="30"/>
          <w:szCs w:val="30"/>
          <w:cs/>
        </w:rPr>
        <w:t>ประชุม</w:t>
      </w:r>
      <w:r w:rsidRPr="00A7236A">
        <w:rPr>
          <w:rFonts w:ascii="TH SarabunPSK" w:hAnsi="TH SarabunPSK" w:cs="TH SarabunPSK" w:hint="cs"/>
          <w:sz w:val="30"/>
          <w:szCs w:val="30"/>
          <w:cs/>
        </w:rPr>
        <w:t xml:space="preserve">เพิ่มขึ้น 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ทั้งหมด </w:t>
      </w:r>
      <w:r w:rsidR="00236271">
        <w:rPr>
          <w:rFonts w:ascii="TH SarabunPSK" w:hAnsi="TH SarabunPSK" w:cs="TH SarabunPSK" w:hint="cs"/>
          <w:sz w:val="30"/>
          <w:szCs w:val="30"/>
          <w:cs/>
        </w:rPr>
        <w:t>53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:rsidR="008E38B5" w:rsidRDefault="001C023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1.8</w:t>
      </w:r>
      <w:r w:rsidR="00600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650">
        <w:rPr>
          <w:rFonts w:ascii="TH SarabunPSK" w:hAnsi="TH SarabunPSK" w:cs="TH SarabunPSK" w:hint="cs"/>
          <w:sz w:val="32"/>
          <w:szCs w:val="32"/>
          <w:cs/>
        </w:rPr>
        <w:t>ผู้เข้าประชุม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สามารถนำความรู้ความเข้าใจที่ได้รับไปปรับใช้ใน</w:t>
      </w:r>
      <w:r w:rsidR="007C6BD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A05DA">
        <w:rPr>
          <w:rFonts w:ascii="TH SarabunPSK" w:hAnsi="TH SarabunPSK" w:cs="TH SarabunPSK" w:hint="cs"/>
          <w:sz w:val="32"/>
          <w:szCs w:val="32"/>
          <w:cs/>
        </w:rPr>
        <w:t>วิเคราะห์แผนบริหารความเสี่ยงของหน่วยงาน</w:t>
      </w:r>
    </w:p>
    <w:tbl>
      <w:tblPr>
        <w:tblStyle w:val="TableGrid"/>
        <w:tblpPr w:leftFromText="180" w:rightFromText="180" w:vertAnchor="text" w:horzAnchor="margin" w:tblpXSpec="right" w:tblpY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1C0230" w:rsidRPr="001C0230" w:rsidTr="001C0230">
        <w:tc>
          <w:tcPr>
            <w:tcW w:w="1985" w:type="dxa"/>
            <w:shd w:val="clear" w:color="auto" w:fill="4BACC6" w:themeFill="accent5"/>
          </w:tcPr>
          <w:p w:rsidR="008E38B5" w:rsidRPr="001C0230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8E38B5" w:rsidRPr="001C0230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8E38B5" w:rsidRPr="001C0230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1C0230" w:rsidRPr="001C0230" w:rsidRDefault="00FD73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42" w:type="dxa"/>
          </w:tcPr>
          <w:p w:rsidR="001C0230" w:rsidRPr="001C0230" w:rsidRDefault="00FD73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1C0230" w:rsidRPr="001C0230" w:rsidRDefault="00FD73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1242" w:type="dxa"/>
          </w:tcPr>
          <w:p w:rsidR="001C0230" w:rsidRPr="001C0230" w:rsidRDefault="00FD73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1C0230" w:rsidRPr="001C0230" w:rsidRDefault="00FD73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42" w:type="dxa"/>
          </w:tcPr>
          <w:p w:rsidR="001C0230" w:rsidRPr="001C0230" w:rsidRDefault="00FD73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1C0230" w:rsidRPr="001C0230" w:rsidRDefault="00FD73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1C0230" w:rsidRPr="001C0230" w:rsidRDefault="00FD73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1C0230" w:rsidRPr="001C0230" w:rsidRDefault="00FD73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1C0230" w:rsidRPr="001C0230" w:rsidRDefault="00FD732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8E38B5" w:rsidRPr="00FF0315" w:rsidRDefault="001C023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4C8F4E0" wp14:editId="7EC43D68">
            <wp:extent cx="3641697" cy="2337683"/>
            <wp:effectExtent l="0" t="0" r="16510" b="24765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E38B5" w:rsidRDefault="008E38B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22F1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1.9 </w:t>
      </w:r>
      <w:r w:rsidR="007C6BD1">
        <w:rPr>
          <w:rFonts w:ascii="TH SarabunPSK" w:hAnsi="TH SarabunPSK" w:cs="TH SarabunPSK" w:hint="cs"/>
          <w:sz w:val="32"/>
          <w:szCs w:val="32"/>
          <w:cs/>
        </w:rPr>
        <w:t>ผู้เข้า</w:t>
      </w:r>
      <w:r w:rsidR="003415DC">
        <w:rPr>
          <w:rFonts w:ascii="TH SarabunPSK" w:hAnsi="TH SarabunPSK" w:cs="TH SarabunPSK" w:hint="cs"/>
          <w:sz w:val="32"/>
          <w:szCs w:val="32"/>
          <w:cs/>
        </w:rPr>
        <w:t>ประชุมมีความสามารถในการวิเคราะห์แผนบริหารความเสี่ยงของหน่วยงานได้ตรงตามพันธกิจของหน่วยงาน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4BACC6" w:themeFill="accent5"/>
          </w:tcPr>
          <w:p w:rsidR="008422F1" w:rsidRPr="00A12EBA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8422F1" w:rsidRPr="00A12EBA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8422F1" w:rsidRPr="00A12EBA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4C241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42" w:type="dxa"/>
          </w:tcPr>
          <w:p w:rsidR="00A12EBA" w:rsidRPr="00A12EBA" w:rsidRDefault="004C241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4C241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1242" w:type="dxa"/>
          </w:tcPr>
          <w:p w:rsidR="00A12EBA" w:rsidRPr="00A12EBA" w:rsidRDefault="004C241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4C241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42" w:type="dxa"/>
          </w:tcPr>
          <w:p w:rsidR="00A12EBA" w:rsidRPr="00A12EBA" w:rsidRDefault="004C241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4C241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12EBA" w:rsidRPr="00A12EBA" w:rsidRDefault="004C241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4C241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12EBA" w:rsidRPr="00A12EBA" w:rsidRDefault="004C241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8422F1" w:rsidRPr="00FF0315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D37F2DC" wp14:editId="47B6339E">
            <wp:extent cx="3641697" cy="2560320"/>
            <wp:effectExtent l="0" t="0" r="16510" b="1143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7245" w:rsidRPr="00341E54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07245" w:rsidRPr="00341E5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07245" w:rsidRPr="00341E5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</w:t>
      </w:r>
    </w:p>
    <w:p w:rsidR="00107245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="00107245">
        <w:rPr>
          <w:rFonts w:ascii="TH SarabunPSK" w:hAnsi="TH SarabunPSK" w:cs="TH SarabunPSK" w:hint="cs"/>
          <w:sz w:val="32"/>
          <w:szCs w:val="32"/>
          <w:cs/>
        </w:rPr>
        <w:t xml:space="preserve"> การตอบรับ การอำนวยความสะดวก และการให้บริการ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431AA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42" w:type="dxa"/>
          </w:tcPr>
          <w:p w:rsidR="00A12EBA" w:rsidRPr="00A12EBA" w:rsidRDefault="00431AA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431AA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1242" w:type="dxa"/>
          </w:tcPr>
          <w:p w:rsidR="00A12EBA" w:rsidRPr="00A12EBA" w:rsidRDefault="00431AA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69%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431AA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A12EBA" w:rsidRPr="00A12EBA" w:rsidRDefault="00431AA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431AA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431AA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431AA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431AA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C61862" w:rsidRPr="00FF0315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2D108A5C" wp14:editId="7472DCEA">
            <wp:extent cx="3641697" cy="2449001"/>
            <wp:effectExtent l="0" t="0" r="16510" b="2794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7245" w:rsidRDefault="001072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3624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4C3624">
        <w:rPr>
          <w:rFonts w:ascii="TH SarabunPSK" w:hAnsi="TH SarabunPSK" w:cs="TH SarabunPSK"/>
          <w:sz w:val="32"/>
          <w:szCs w:val="32"/>
        </w:rPr>
        <w:t xml:space="preserve">.2 </w:t>
      </w:r>
      <w:r w:rsidR="004C3624">
        <w:rPr>
          <w:rFonts w:ascii="TH SarabunPSK" w:hAnsi="TH SarabunPSK" w:cs="TH SarabunPSK" w:hint="cs"/>
          <w:sz w:val="32"/>
          <w:szCs w:val="32"/>
          <w:cs/>
        </w:rPr>
        <w:t>ความเหมาะสมของสื่อ เครื่องมือโสตทัศนูปกรณ์ และเอกสารประกอบการอบรม</w:t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D3773" w:rsidRPr="009D6540" w:rsidTr="00A7236A">
        <w:tc>
          <w:tcPr>
            <w:tcW w:w="198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9D6540" w:rsidRPr="009D6540" w:rsidRDefault="00AC10B3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42" w:type="dxa"/>
          </w:tcPr>
          <w:p w:rsidR="009D6540" w:rsidRPr="009D6540" w:rsidRDefault="00AC10B3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9D6540" w:rsidRPr="009D6540" w:rsidRDefault="00AC10B3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1242" w:type="dxa"/>
          </w:tcPr>
          <w:p w:rsidR="009D6540" w:rsidRPr="009D6540" w:rsidRDefault="00AC10B3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69%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9D6540" w:rsidRPr="009D6540" w:rsidRDefault="00AC10B3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42" w:type="dxa"/>
          </w:tcPr>
          <w:p w:rsidR="009D6540" w:rsidRPr="009D6540" w:rsidRDefault="00AC10B3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9D6540" w:rsidRPr="009D6540" w:rsidRDefault="00AC10B3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D6540" w:rsidRPr="009D6540" w:rsidRDefault="00AC10B3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9D6540" w:rsidRPr="009D6540" w:rsidRDefault="00AC10B3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D6540" w:rsidRPr="009D6540" w:rsidRDefault="00AC10B3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7D3773" w:rsidRPr="00FF0315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EB6D758" wp14:editId="36FE4B64">
            <wp:extent cx="3768918" cy="2552369"/>
            <wp:effectExtent l="0" t="0" r="22225" b="19685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3773" w:rsidRDefault="007D3773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3093" w:rsidRDefault="006257D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D3093">
        <w:rPr>
          <w:rFonts w:ascii="TH SarabunPSK" w:hAnsi="TH SarabunPSK" w:cs="TH SarabunPSK"/>
          <w:sz w:val="32"/>
          <w:szCs w:val="32"/>
        </w:rPr>
        <w:t xml:space="preserve">.3 </w:t>
      </w:r>
      <w:r w:rsidR="001D3093">
        <w:rPr>
          <w:rFonts w:ascii="TH SarabunPSK" w:hAnsi="TH SarabunPSK" w:cs="TH SarabunPSK" w:hint="cs"/>
          <w:sz w:val="32"/>
          <w:szCs w:val="32"/>
          <w:cs/>
        </w:rPr>
        <w:t>ความเหมาะสมของระยะเวลาในการ</w:t>
      </w:r>
      <w:r w:rsidR="00DB2B25"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C32D1" w:rsidRPr="00FC32D1" w:rsidTr="00EE52B0">
        <w:tc>
          <w:tcPr>
            <w:tcW w:w="1985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E52B0" w:rsidRPr="00EE52B0" w:rsidRDefault="00E87B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42" w:type="dxa"/>
          </w:tcPr>
          <w:p w:rsidR="00EE52B0" w:rsidRPr="00EE52B0" w:rsidRDefault="00E87B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E52B0" w:rsidRPr="00EE52B0" w:rsidRDefault="00E87B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242" w:type="dxa"/>
          </w:tcPr>
          <w:p w:rsidR="00EE52B0" w:rsidRPr="00EE52B0" w:rsidRDefault="00E87B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E52B0" w:rsidRPr="00EE52B0" w:rsidRDefault="00E87B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EE52B0" w:rsidRPr="00EE52B0" w:rsidRDefault="00E87B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E52B0" w:rsidRPr="00EE52B0" w:rsidRDefault="00E87B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E52B0" w:rsidRPr="00EE52B0" w:rsidRDefault="00E87B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E52B0" w:rsidRPr="00EE52B0" w:rsidRDefault="00E87B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E52B0" w:rsidRPr="00EE52B0" w:rsidRDefault="00E87BD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C32D1" w:rsidRPr="00FF0315" w:rsidRDefault="00EE52B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08EB8B18" wp14:editId="792FD3CE">
            <wp:extent cx="3768918" cy="2655736"/>
            <wp:effectExtent l="0" t="0" r="22225" b="1143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C2C52" w:rsidRDefault="007C2C5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B38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81B38">
        <w:rPr>
          <w:rFonts w:ascii="TH SarabunPSK" w:hAnsi="TH SarabunPSK" w:cs="TH SarabunPSK"/>
          <w:sz w:val="32"/>
          <w:szCs w:val="32"/>
        </w:rPr>
        <w:t xml:space="preserve">.4 </w:t>
      </w:r>
      <w:r w:rsidR="00181B38">
        <w:rPr>
          <w:rFonts w:ascii="TH SarabunPSK" w:hAnsi="TH SarabunPSK" w:cs="TH SarabunPSK" w:hint="cs"/>
          <w:sz w:val="32"/>
          <w:szCs w:val="32"/>
          <w:cs/>
        </w:rPr>
        <w:t>ความเหมาะสมของสถานที่ / อาหาร / อาหารว่างและเครื่องดื่ม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53789" w:rsidRPr="00A53789" w:rsidTr="00A53789">
        <w:tc>
          <w:tcPr>
            <w:tcW w:w="1985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53789" w:rsidRPr="00A53789" w:rsidRDefault="00124F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2" w:type="dxa"/>
          </w:tcPr>
          <w:p w:rsidR="00A53789" w:rsidRPr="00A53789" w:rsidRDefault="00124F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53789" w:rsidRPr="00A53789" w:rsidRDefault="00124F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1242" w:type="dxa"/>
          </w:tcPr>
          <w:p w:rsidR="00A53789" w:rsidRPr="00A53789" w:rsidRDefault="00124F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53789" w:rsidRPr="00A53789" w:rsidRDefault="00124F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A53789" w:rsidRPr="00A53789" w:rsidRDefault="00124F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53789" w:rsidRPr="00A53789" w:rsidRDefault="00124F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124F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53789" w:rsidRPr="00A53789" w:rsidRDefault="00124F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124F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181B38" w:rsidRPr="00FF0315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3CBD28E" wp14:editId="5A334081">
            <wp:extent cx="3768918" cy="2568271"/>
            <wp:effectExtent l="0" t="0" r="22225" b="2286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81B38" w:rsidRDefault="00181B3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3789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3789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ED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8F7CED">
        <w:rPr>
          <w:rFonts w:ascii="TH SarabunPSK" w:hAnsi="TH SarabunPSK" w:cs="TH SarabunPSK"/>
          <w:sz w:val="32"/>
          <w:szCs w:val="32"/>
        </w:rPr>
        <w:t xml:space="preserve">.5 </w:t>
      </w:r>
      <w:r w:rsidR="008F7CED">
        <w:rPr>
          <w:rFonts w:ascii="TH SarabunPSK" w:hAnsi="TH SarabunPSK" w:cs="TH SarabunPSK" w:hint="cs"/>
          <w:sz w:val="32"/>
          <w:szCs w:val="32"/>
          <w:cs/>
        </w:rPr>
        <w:t>ภาพรวมต่อการจัดอบรมเชิงปฏิบัติการครั้งนี้</w:t>
      </w:r>
    </w:p>
    <w:tbl>
      <w:tblPr>
        <w:tblStyle w:val="TableGrid"/>
        <w:tblpPr w:leftFromText="180" w:rightFromText="180" w:vertAnchor="text" w:horzAnchor="margin" w:tblpXSpec="right" w:tblpY="-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333D4" w:rsidRPr="007333D4" w:rsidTr="00A53789">
        <w:tc>
          <w:tcPr>
            <w:tcW w:w="1985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7333D4" w:rsidRPr="007333D4" w:rsidRDefault="0041042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42" w:type="dxa"/>
          </w:tcPr>
          <w:p w:rsidR="007333D4" w:rsidRPr="007333D4" w:rsidRDefault="0041042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7333D4" w:rsidRPr="007333D4" w:rsidRDefault="0041042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42" w:type="dxa"/>
          </w:tcPr>
          <w:p w:rsidR="007333D4" w:rsidRPr="007333D4" w:rsidRDefault="0041042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7333D4" w:rsidRPr="007333D4" w:rsidRDefault="0041042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42" w:type="dxa"/>
          </w:tcPr>
          <w:p w:rsidR="007333D4" w:rsidRPr="007333D4" w:rsidRDefault="0041042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7333D4" w:rsidRPr="007333D4" w:rsidRDefault="0041042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41042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7333D4" w:rsidRPr="007333D4" w:rsidRDefault="0041042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41042B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D0FA4" w:rsidRPr="00FF0315" w:rsidRDefault="007333D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>
        <w:rPr>
          <w:noProof/>
        </w:rPr>
        <w:drawing>
          <wp:inline distT="0" distB="0" distL="0" distR="0" wp14:anchorId="4B4BE3A3" wp14:editId="03108819">
            <wp:extent cx="3697357" cy="2282024"/>
            <wp:effectExtent l="0" t="0" r="17780" b="23495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8F7CED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4339" w:rsidRPr="003C72BB" w:rsidRDefault="00552CCB" w:rsidP="00552CCB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ส่วนที่ 3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ข้อเสนอแนะอื่นๆ</w:t>
      </w:r>
    </w:p>
    <w:p w:rsidR="006B1E41" w:rsidRPr="00B65557" w:rsidRDefault="00B65557" w:rsidP="0041601F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B6555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1601F" w:rsidRPr="0041601F">
        <w:rPr>
          <w:rFonts w:ascii="TH SarabunPSK" w:hAnsi="TH SarabunPSK" w:cs="TH SarabunPSK"/>
          <w:sz w:val="32"/>
          <w:szCs w:val="32"/>
          <w:cs/>
        </w:rPr>
        <w:t>เห็นด้วยกับการจัดการอบรมแบบกลุ่ม เนื่องจากมีโอกาสได้ซักถามได้ดีขึ้น</w:t>
      </w:r>
    </w:p>
    <w:p w:rsidR="00B65557" w:rsidRPr="00FF0315" w:rsidRDefault="00B65557" w:rsidP="00C325C8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</w:p>
    <w:sectPr w:rsidR="00B65557" w:rsidRPr="00FF0315" w:rsidSect="00A33A4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B"/>
    <w:rsid w:val="00000819"/>
    <w:rsid w:val="00005E29"/>
    <w:rsid w:val="000216D6"/>
    <w:rsid w:val="0003110A"/>
    <w:rsid w:val="00031AAF"/>
    <w:rsid w:val="00033F79"/>
    <w:rsid w:val="00042BB0"/>
    <w:rsid w:val="0006247B"/>
    <w:rsid w:val="00077D72"/>
    <w:rsid w:val="0008367C"/>
    <w:rsid w:val="00093D02"/>
    <w:rsid w:val="000A6AA7"/>
    <w:rsid w:val="000B2051"/>
    <w:rsid w:val="000B21F5"/>
    <w:rsid w:val="000B24D2"/>
    <w:rsid w:val="000B62F2"/>
    <w:rsid w:val="000B6B7C"/>
    <w:rsid w:val="000C5A47"/>
    <w:rsid w:val="000D5C3C"/>
    <w:rsid w:val="000E647B"/>
    <w:rsid w:val="00107245"/>
    <w:rsid w:val="00111E70"/>
    <w:rsid w:val="00124F68"/>
    <w:rsid w:val="0013425D"/>
    <w:rsid w:val="00141647"/>
    <w:rsid w:val="00142CB3"/>
    <w:rsid w:val="001556CF"/>
    <w:rsid w:val="001567AC"/>
    <w:rsid w:val="00173176"/>
    <w:rsid w:val="00173816"/>
    <w:rsid w:val="00176578"/>
    <w:rsid w:val="00181B38"/>
    <w:rsid w:val="00194D36"/>
    <w:rsid w:val="001970B1"/>
    <w:rsid w:val="001A4146"/>
    <w:rsid w:val="001B19EA"/>
    <w:rsid w:val="001C0230"/>
    <w:rsid w:val="001D3093"/>
    <w:rsid w:val="001F716D"/>
    <w:rsid w:val="00211B63"/>
    <w:rsid w:val="00226D3B"/>
    <w:rsid w:val="0023291D"/>
    <w:rsid w:val="00236271"/>
    <w:rsid w:val="002377A4"/>
    <w:rsid w:val="00292D78"/>
    <w:rsid w:val="00294230"/>
    <w:rsid w:val="0029592C"/>
    <w:rsid w:val="002A12F7"/>
    <w:rsid w:val="002C2650"/>
    <w:rsid w:val="002E6700"/>
    <w:rsid w:val="002F20ED"/>
    <w:rsid w:val="0030031A"/>
    <w:rsid w:val="00300508"/>
    <w:rsid w:val="003169BB"/>
    <w:rsid w:val="0032498D"/>
    <w:rsid w:val="00334310"/>
    <w:rsid w:val="0033439C"/>
    <w:rsid w:val="003415DC"/>
    <w:rsid w:val="00341E54"/>
    <w:rsid w:val="00344C4B"/>
    <w:rsid w:val="00351A68"/>
    <w:rsid w:val="003607F3"/>
    <w:rsid w:val="00385877"/>
    <w:rsid w:val="00386A19"/>
    <w:rsid w:val="003B3859"/>
    <w:rsid w:val="003C72BB"/>
    <w:rsid w:val="003E2B33"/>
    <w:rsid w:val="00400BED"/>
    <w:rsid w:val="0041042B"/>
    <w:rsid w:val="0041334A"/>
    <w:rsid w:val="0041601F"/>
    <w:rsid w:val="00431AA5"/>
    <w:rsid w:val="00437DC7"/>
    <w:rsid w:val="00464847"/>
    <w:rsid w:val="0049230B"/>
    <w:rsid w:val="0049376E"/>
    <w:rsid w:val="004C241E"/>
    <w:rsid w:val="004C3624"/>
    <w:rsid w:val="004E25A0"/>
    <w:rsid w:val="004F4EE2"/>
    <w:rsid w:val="00501FEF"/>
    <w:rsid w:val="00516EEE"/>
    <w:rsid w:val="005215F8"/>
    <w:rsid w:val="00521BEB"/>
    <w:rsid w:val="00542091"/>
    <w:rsid w:val="00546459"/>
    <w:rsid w:val="00547712"/>
    <w:rsid w:val="00552CCB"/>
    <w:rsid w:val="00560085"/>
    <w:rsid w:val="0056707A"/>
    <w:rsid w:val="00584FCB"/>
    <w:rsid w:val="005968A8"/>
    <w:rsid w:val="005B4E6B"/>
    <w:rsid w:val="006007E3"/>
    <w:rsid w:val="006257D6"/>
    <w:rsid w:val="00626ECD"/>
    <w:rsid w:val="0065147E"/>
    <w:rsid w:val="006535FE"/>
    <w:rsid w:val="006645D9"/>
    <w:rsid w:val="00666C3A"/>
    <w:rsid w:val="00677A9E"/>
    <w:rsid w:val="006A6437"/>
    <w:rsid w:val="006A75C6"/>
    <w:rsid w:val="006B1E41"/>
    <w:rsid w:val="006B23FB"/>
    <w:rsid w:val="006C5F08"/>
    <w:rsid w:val="006D658E"/>
    <w:rsid w:val="006E212A"/>
    <w:rsid w:val="006E6A61"/>
    <w:rsid w:val="00701069"/>
    <w:rsid w:val="007201AC"/>
    <w:rsid w:val="007333D4"/>
    <w:rsid w:val="0073637F"/>
    <w:rsid w:val="0074615F"/>
    <w:rsid w:val="007529D0"/>
    <w:rsid w:val="00752CE5"/>
    <w:rsid w:val="007A498E"/>
    <w:rsid w:val="007C2C52"/>
    <w:rsid w:val="007C6BD1"/>
    <w:rsid w:val="007D3773"/>
    <w:rsid w:val="008233CD"/>
    <w:rsid w:val="00824C59"/>
    <w:rsid w:val="008422F1"/>
    <w:rsid w:val="008602FF"/>
    <w:rsid w:val="0086316D"/>
    <w:rsid w:val="00877F5B"/>
    <w:rsid w:val="008A696E"/>
    <w:rsid w:val="008D2C4F"/>
    <w:rsid w:val="008E38B5"/>
    <w:rsid w:val="008F1070"/>
    <w:rsid w:val="008F7CED"/>
    <w:rsid w:val="00902A7C"/>
    <w:rsid w:val="00903D3E"/>
    <w:rsid w:val="00917B6B"/>
    <w:rsid w:val="009666AC"/>
    <w:rsid w:val="009A4D00"/>
    <w:rsid w:val="009B6E01"/>
    <w:rsid w:val="009B6E29"/>
    <w:rsid w:val="009C0AA2"/>
    <w:rsid w:val="009D6540"/>
    <w:rsid w:val="009E3C6E"/>
    <w:rsid w:val="009F3E46"/>
    <w:rsid w:val="009F5A5A"/>
    <w:rsid w:val="00A02F15"/>
    <w:rsid w:val="00A062CC"/>
    <w:rsid w:val="00A10BC4"/>
    <w:rsid w:val="00A12EBA"/>
    <w:rsid w:val="00A33A4B"/>
    <w:rsid w:val="00A34BE3"/>
    <w:rsid w:val="00A5107D"/>
    <w:rsid w:val="00A53789"/>
    <w:rsid w:val="00A663B8"/>
    <w:rsid w:val="00A7236A"/>
    <w:rsid w:val="00A7527C"/>
    <w:rsid w:val="00A933DE"/>
    <w:rsid w:val="00A958CF"/>
    <w:rsid w:val="00AA05DA"/>
    <w:rsid w:val="00AC10B3"/>
    <w:rsid w:val="00AC7D90"/>
    <w:rsid w:val="00AE7094"/>
    <w:rsid w:val="00B15352"/>
    <w:rsid w:val="00B3310E"/>
    <w:rsid w:val="00B33B2A"/>
    <w:rsid w:val="00B471F0"/>
    <w:rsid w:val="00B65557"/>
    <w:rsid w:val="00B663B3"/>
    <w:rsid w:val="00B70CA7"/>
    <w:rsid w:val="00B71504"/>
    <w:rsid w:val="00BC44F2"/>
    <w:rsid w:val="00BC6238"/>
    <w:rsid w:val="00BE4B3C"/>
    <w:rsid w:val="00BF38C0"/>
    <w:rsid w:val="00BF4FB5"/>
    <w:rsid w:val="00C13A4A"/>
    <w:rsid w:val="00C13E07"/>
    <w:rsid w:val="00C30DE5"/>
    <w:rsid w:val="00C325C8"/>
    <w:rsid w:val="00C61862"/>
    <w:rsid w:val="00CA7B08"/>
    <w:rsid w:val="00CC65FE"/>
    <w:rsid w:val="00CC6658"/>
    <w:rsid w:val="00CD32CB"/>
    <w:rsid w:val="00CD5EDD"/>
    <w:rsid w:val="00CE2975"/>
    <w:rsid w:val="00CF7771"/>
    <w:rsid w:val="00D050DB"/>
    <w:rsid w:val="00D46D20"/>
    <w:rsid w:val="00D54EE0"/>
    <w:rsid w:val="00D64164"/>
    <w:rsid w:val="00D74339"/>
    <w:rsid w:val="00DB2B25"/>
    <w:rsid w:val="00DF0B0E"/>
    <w:rsid w:val="00E337A4"/>
    <w:rsid w:val="00E40A4E"/>
    <w:rsid w:val="00E57B3D"/>
    <w:rsid w:val="00E60D0C"/>
    <w:rsid w:val="00E642C1"/>
    <w:rsid w:val="00E65FDA"/>
    <w:rsid w:val="00E73AB7"/>
    <w:rsid w:val="00E87BD3"/>
    <w:rsid w:val="00EA2F7B"/>
    <w:rsid w:val="00EA7CEE"/>
    <w:rsid w:val="00EB2F40"/>
    <w:rsid w:val="00EC5939"/>
    <w:rsid w:val="00EE52B0"/>
    <w:rsid w:val="00EE60C3"/>
    <w:rsid w:val="00F0737E"/>
    <w:rsid w:val="00F37E63"/>
    <w:rsid w:val="00F41940"/>
    <w:rsid w:val="00F5024B"/>
    <w:rsid w:val="00F522C7"/>
    <w:rsid w:val="00F57319"/>
    <w:rsid w:val="00F757DE"/>
    <w:rsid w:val="00F82B1E"/>
    <w:rsid w:val="00F91EF4"/>
    <w:rsid w:val="00F950C2"/>
    <w:rsid w:val="00FB3770"/>
    <w:rsid w:val="00FB7A39"/>
    <w:rsid w:val="00FC3027"/>
    <w:rsid w:val="00FC32D1"/>
    <w:rsid w:val="00FD0FA4"/>
    <w:rsid w:val="00FD72D9"/>
    <w:rsid w:val="00FD732C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เพศ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Sheet1!$E$372:$E$373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Sheet1!$F$372:$F$373</c:f>
              <c:numCache>
                <c:formatCode>General</c:formatCode>
                <c:ptCount val="2"/>
                <c:pt idx="0">
                  <c:v>13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การเตรียมความพร้อมของวิทยากร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Sheet1!$E$556:$E$560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Sheet1!$F$556:$F$560</c:f>
              <c:numCache>
                <c:formatCode>General</c:formatCode>
                <c:ptCount val="5"/>
                <c:pt idx="0">
                  <c:v>25</c:v>
                </c:pt>
                <c:pt idx="1">
                  <c:v>32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641792"/>
        <c:axId val="100754176"/>
      </c:barChart>
      <c:catAx>
        <c:axId val="100641792"/>
        <c:scaling>
          <c:orientation val="minMax"/>
        </c:scaling>
        <c:delete val="0"/>
        <c:axPos val="l"/>
        <c:majorTickMark val="none"/>
        <c:minorTickMark val="none"/>
        <c:tickLblPos val="nextTo"/>
        <c:crossAx val="100754176"/>
        <c:crosses val="autoZero"/>
        <c:auto val="1"/>
        <c:lblAlgn val="ctr"/>
        <c:lblOffset val="100"/>
        <c:noMultiLvlLbl val="0"/>
      </c:catAx>
      <c:valAx>
        <c:axId val="100754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6417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800">
                <a:effectLst/>
              </a:rPr>
              <a:t>ก่อนและหลังการอบรมมีความเข้าใจในการวิเคราะห์แผนบริหารความเสี่ยงของหน่วยงาน</a:t>
            </a:r>
            <a:endParaRPr lang="en-US" sz="18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Sheet1!$F$169</c:f>
              <c:strCache>
                <c:ptCount val="1"/>
                <c:pt idx="0">
                  <c:v>ก่อนการอบรม</c:v>
                </c:pt>
              </c:strCache>
            </c:strRef>
          </c:tx>
          <c:invertIfNegative val="0"/>
          <c:cat>
            <c:strRef>
              <c:f>Sheet1!$E$170:$E$174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Sheet1!$F$170:$F$174</c:f>
              <c:numCache>
                <c:formatCode>General</c:formatCode>
                <c:ptCount val="5"/>
                <c:pt idx="0">
                  <c:v>0</c:v>
                </c:pt>
                <c:pt idx="1">
                  <c:v>16</c:v>
                </c:pt>
                <c:pt idx="2">
                  <c:v>33</c:v>
                </c:pt>
                <c:pt idx="3">
                  <c:v>14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Sheet1!$G$169</c:f>
              <c:strCache>
                <c:ptCount val="1"/>
                <c:pt idx="0">
                  <c:v>หลังการอบรม</c:v>
                </c:pt>
              </c:strCache>
            </c:strRef>
          </c:tx>
          <c:invertIfNegative val="0"/>
          <c:cat>
            <c:strRef>
              <c:f>Sheet1!$E$170:$E$174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Sheet1!$G$170:$G$174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43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1959936"/>
        <c:axId val="102027264"/>
      </c:barChart>
      <c:catAx>
        <c:axId val="101959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027264"/>
        <c:crosses val="autoZero"/>
        <c:auto val="1"/>
        <c:lblAlgn val="ctr"/>
        <c:lblOffset val="100"/>
        <c:noMultiLvlLbl val="0"/>
      </c:catAx>
      <c:valAx>
        <c:axId val="102027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19599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 b="1" i="0" u="none" strike="noStrike" baseline="0">
                <a:effectLst/>
              </a:rPr>
              <a:t>สามารถนำความรู้ความเข้าใจที่ได้รับไปปรับใช้ในการวิเคราะห์แผนบริหารความเสี่ยงของหน่วยงาน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Sheet1!$E$573:$E$577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Sheet1!$F$573:$F$577</c:f>
              <c:numCache>
                <c:formatCode>General</c:formatCode>
                <c:ptCount val="5"/>
                <c:pt idx="0">
                  <c:v>7</c:v>
                </c:pt>
                <c:pt idx="1">
                  <c:v>48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2089472"/>
        <c:axId val="102091008"/>
      </c:barChart>
      <c:catAx>
        <c:axId val="102089472"/>
        <c:scaling>
          <c:orientation val="minMax"/>
        </c:scaling>
        <c:delete val="0"/>
        <c:axPos val="l"/>
        <c:majorTickMark val="none"/>
        <c:minorTickMark val="none"/>
        <c:tickLblPos val="nextTo"/>
        <c:crossAx val="102091008"/>
        <c:crosses val="autoZero"/>
        <c:auto val="1"/>
        <c:lblAlgn val="ctr"/>
        <c:lblOffset val="100"/>
        <c:noMultiLvlLbl val="0"/>
      </c:catAx>
      <c:valAx>
        <c:axId val="1020910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20894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 b="1" i="0" u="none" strike="noStrike" baseline="0">
                <a:effectLst/>
              </a:rPr>
              <a:t>ผู้เข้าประชุมมีความสามารถในการวิเคราะห์แผนบริหารความเสี่ยงของหน่วยงานได้ตรงตามพันธกิจของหน่วยงาน</a:t>
            </a:r>
            <a:endParaRPr lang="en-US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Sheet1!$E$593:$E$597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Sheet1!$F$593:$F$597</c:f>
              <c:numCache>
                <c:formatCode>General</c:formatCode>
                <c:ptCount val="5"/>
                <c:pt idx="0">
                  <c:v>8</c:v>
                </c:pt>
                <c:pt idx="1">
                  <c:v>47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2177408"/>
        <c:axId val="102187392"/>
      </c:barChart>
      <c:catAx>
        <c:axId val="1021774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02187392"/>
        <c:crosses val="autoZero"/>
        <c:auto val="1"/>
        <c:lblAlgn val="ctr"/>
        <c:lblOffset val="100"/>
        <c:noMultiLvlLbl val="0"/>
      </c:catAx>
      <c:valAx>
        <c:axId val="1021873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21774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/>
              <a:t>การต้อนรับ</a:t>
            </a:r>
            <a:r>
              <a:rPr lang="th-TH" sz="1500" baseline="0"/>
              <a:t> การอำนวยความสะดวก และการให้บริการ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Sheet1!$E$271:$E$275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Sheet1!$F$271:$F$275</c:f>
              <c:numCache>
                <c:formatCode>General</c:formatCode>
                <c:ptCount val="5"/>
                <c:pt idx="0">
                  <c:v>18</c:v>
                </c:pt>
                <c:pt idx="1">
                  <c:v>45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2204160"/>
        <c:axId val="102205696"/>
      </c:barChart>
      <c:catAx>
        <c:axId val="10220416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2205696"/>
        <c:crosses val="autoZero"/>
        <c:auto val="1"/>
        <c:lblAlgn val="ctr"/>
        <c:lblOffset val="100"/>
        <c:noMultiLvlLbl val="0"/>
      </c:catAx>
      <c:valAx>
        <c:axId val="10220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2204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/>
              <a:t>ความเหมาะสมของสื่อ เครื่องมือโสตทัศนูปกรณ์ และเอกสารประกอบการเอบรม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Sheet1!$E$291:$E$295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Sheet1!$F$291:$F$295</c:f>
              <c:numCache>
                <c:formatCode>General</c:formatCode>
                <c:ptCount val="5"/>
                <c:pt idx="0">
                  <c:v>16</c:v>
                </c:pt>
                <c:pt idx="1">
                  <c:v>45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2263424"/>
        <c:axId val="102277504"/>
      </c:barChart>
      <c:catAx>
        <c:axId val="102263424"/>
        <c:scaling>
          <c:orientation val="minMax"/>
        </c:scaling>
        <c:delete val="0"/>
        <c:axPos val="l"/>
        <c:majorTickMark val="none"/>
        <c:minorTickMark val="none"/>
        <c:tickLblPos val="nextTo"/>
        <c:crossAx val="102277504"/>
        <c:crosses val="autoZero"/>
        <c:auto val="1"/>
        <c:lblAlgn val="ctr"/>
        <c:lblOffset val="100"/>
        <c:noMultiLvlLbl val="0"/>
      </c:catAx>
      <c:valAx>
        <c:axId val="102277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2263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/>
              <a:t>ความเหมาะสมของระยะเวลาในการประชุม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Sheet1!$E$311:$E$315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Sheet1!$F$311:$F$315</c:f>
              <c:numCache>
                <c:formatCode>General</c:formatCode>
                <c:ptCount val="5"/>
                <c:pt idx="0">
                  <c:v>16</c:v>
                </c:pt>
                <c:pt idx="1">
                  <c:v>40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2290176"/>
        <c:axId val="102291712"/>
      </c:barChart>
      <c:catAx>
        <c:axId val="102290176"/>
        <c:scaling>
          <c:orientation val="minMax"/>
        </c:scaling>
        <c:delete val="0"/>
        <c:axPos val="l"/>
        <c:majorTickMark val="none"/>
        <c:minorTickMark val="none"/>
        <c:tickLblPos val="nextTo"/>
        <c:crossAx val="102291712"/>
        <c:crosses val="autoZero"/>
        <c:auto val="1"/>
        <c:lblAlgn val="ctr"/>
        <c:lblOffset val="100"/>
        <c:noMultiLvlLbl val="0"/>
      </c:catAx>
      <c:valAx>
        <c:axId val="102291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22901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/>
              <a:t>ความเหมาะสมของสถานที่</a:t>
            </a:r>
            <a:r>
              <a:rPr lang="th-TH" sz="1500" baseline="0"/>
              <a:t> / อาหาร / อาหารว่างและเครื่องดื่ม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Sheet1!$E$334:$E$338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Sheet1!$F$334:$F$338</c:f>
              <c:numCache>
                <c:formatCode>General</c:formatCode>
                <c:ptCount val="5"/>
                <c:pt idx="0">
                  <c:v>21</c:v>
                </c:pt>
                <c:pt idx="1">
                  <c:v>37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7637376"/>
        <c:axId val="107651456"/>
      </c:barChart>
      <c:catAx>
        <c:axId val="107637376"/>
        <c:scaling>
          <c:orientation val="minMax"/>
        </c:scaling>
        <c:delete val="0"/>
        <c:axPos val="l"/>
        <c:majorTickMark val="none"/>
        <c:minorTickMark val="none"/>
        <c:tickLblPos val="nextTo"/>
        <c:crossAx val="107651456"/>
        <c:crosses val="autoZero"/>
        <c:auto val="1"/>
        <c:lblAlgn val="ctr"/>
        <c:lblOffset val="100"/>
        <c:noMultiLvlLbl val="0"/>
      </c:catAx>
      <c:valAx>
        <c:axId val="107651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7637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th-TH" sz="1500"/>
              <a:t>ภาพรวมต่อการจัดอบรมเชิงปฏิบัติการครั้งนี้</a:t>
            </a:r>
            <a:endParaRPr lang="en-US" sz="15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Sheet1!$E$349:$E$353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Sheet1!$F$349:$F$353</c:f>
              <c:numCache>
                <c:formatCode>General</c:formatCode>
                <c:ptCount val="5"/>
                <c:pt idx="0">
                  <c:v>18</c:v>
                </c:pt>
                <c:pt idx="1">
                  <c:v>43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7664128"/>
        <c:axId val="107665664"/>
      </c:barChart>
      <c:catAx>
        <c:axId val="107664128"/>
        <c:scaling>
          <c:orientation val="minMax"/>
        </c:scaling>
        <c:delete val="0"/>
        <c:axPos val="l"/>
        <c:majorTickMark val="none"/>
        <c:minorTickMark val="none"/>
        <c:tickLblPos val="nextTo"/>
        <c:crossAx val="107665664"/>
        <c:crosses val="autoZero"/>
        <c:auto val="1"/>
        <c:lblAlgn val="ctr"/>
        <c:lblOffset val="100"/>
        <c:noMultiLvlLbl val="0"/>
      </c:catAx>
      <c:valAx>
        <c:axId val="107665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76641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สถานะ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Sheet1!$E$392:$E$394</c:f>
              <c:strCache>
                <c:ptCount val="3"/>
                <c:pt idx="0">
                  <c:v>ผู้บริหารสายวิชาการ</c:v>
                </c:pt>
                <c:pt idx="1">
                  <c:v>ผู้บริหารสายสนับสนุน</c:v>
                </c:pt>
                <c:pt idx="2">
                  <c:v>ผู้ปฏิบัติงาน</c:v>
                </c:pt>
              </c:strCache>
            </c:strRef>
          </c:cat>
          <c:val>
            <c:numRef>
              <c:f>Sheet1!$F$392:$F$394</c:f>
              <c:numCache>
                <c:formatCode>General</c:formatCode>
                <c:ptCount val="3"/>
                <c:pt idx="0">
                  <c:v>7</c:v>
                </c:pt>
                <c:pt idx="1">
                  <c:v>12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วุฒิการศึกษา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Sheet1!$E$414:$E$416</c:f>
              <c:strCache>
                <c:ptCount val="3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สูงกว่าปริญญาตรี</c:v>
                </c:pt>
              </c:strCache>
            </c:strRef>
          </c:cat>
          <c:val>
            <c:numRef>
              <c:f>Sheet1!$F$414:$F$416</c:f>
              <c:numCache>
                <c:formatCode>General</c:formatCode>
                <c:ptCount val="3"/>
                <c:pt idx="0">
                  <c:v>0</c:v>
                </c:pt>
                <c:pt idx="1">
                  <c:v>33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อายุงาน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Sheet1!$E$434:$E$436</c:f>
              <c:strCache>
                <c:ptCount val="3"/>
                <c:pt idx="0">
                  <c:v>ต่ำกว่า 10 ปี</c:v>
                </c:pt>
                <c:pt idx="1">
                  <c:v>10 - 20 ปี</c:v>
                </c:pt>
                <c:pt idx="2">
                  <c:v>มากกว่า 20 ปีขึ้นไป</c:v>
                </c:pt>
              </c:strCache>
            </c:strRef>
          </c:cat>
          <c:val>
            <c:numRef>
              <c:f>Sheet1!$F$434:$F$436</c:f>
              <c:numCache>
                <c:formatCode>General</c:formatCode>
                <c:ptCount val="3"/>
                <c:pt idx="0">
                  <c:v>17</c:v>
                </c:pt>
                <c:pt idx="1">
                  <c:v>27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หน่วยงานในสังกัด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Sheet1!$E$454:$E$457</c:f>
              <c:strCache>
                <c:ptCount val="4"/>
                <c:pt idx="0">
                  <c:v>ส่วนงานวิชาการ</c:v>
                </c:pt>
                <c:pt idx="1">
                  <c:v>ส่วนงานอื่น</c:v>
                </c:pt>
                <c:pt idx="2">
                  <c:v>สำนักงานสภาสถาบัน</c:v>
                </c:pt>
                <c:pt idx="3">
                  <c:v>สำนักงานอธิการบดี</c:v>
                </c:pt>
              </c:strCache>
            </c:strRef>
          </c:cat>
          <c:val>
            <c:numRef>
              <c:f>Sheet1!$F$454:$F$457</c:f>
              <c:numCache>
                <c:formatCode>General</c:formatCode>
                <c:ptCount val="4"/>
                <c:pt idx="0">
                  <c:v>25</c:v>
                </c:pt>
                <c:pt idx="1">
                  <c:v>10</c:v>
                </c:pt>
                <c:pt idx="2">
                  <c:v>3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วิทยากรมีความรอบรู้ในเนื้อหาและสามารถถ่ายทอดให้มีความเข้าใจในการจัดทำแผน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Sheet1!$E$478:$E$482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Sheet1!$F$478:$F$482</c:f>
              <c:numCache>
                <c:formatCode>General</c:formatCode>
                <c:ptCount val="5"/>
                <c:pt idx="0">
                  <c:v>13</c:v>
                </c:pt>
                <c:pt idx="1">
                  <c:v>46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0695552"/>
        <c:axId val="70701440"/>
      </c:barChart>
      <c:catAx>
        <c:axId val="70695552"/>
        <c:scaling>
          <c:orientation val="minMax"/>
        </c:scaling>
        <c:delete val="0"/>
        <c:axPos val="l"/>
        <c:majorTickMark val="none"/>
        <c:minorTickMark val="none"/>
        <c:tickLblPos val="nextTo"/>
        <c:crossAx val="70701440"/>
        <c:crosses val="autoZero"/>
        <c:auto val="1"/>
        <c:lblAlgn val="ctr"/>
        <c:lblOffset val="100"/>
        <c:noMultiLvlLbl val="0"/>
      </c:catAx>
      <c:valAx>
        <c:axId val="707014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06955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วิทยากรมีความสามารถในการจัดลำดับความสัมพันธ์ของเนื้อหาที่สอดคล้องต่อเนื่อง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Sheet1!$E$498:$E$502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Sheet1!$F$498:$F$502</c:f>
              <c:numCache>
                <c:formatCode>General</c:formatCode>
                <c:ptCount val="5"/>
                <c:pt idx="0">
                  <c:v>14</c:v>
                </c:pt>
                <c:pt idx="1">
                  <c:v>43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9885824"/>
        <c:axId val="99887360"/>
      </c:barChart>
      <c:catAx>
        <c:axId val="99885824"/>
        <c:scaling>
          <c:orientation val="minMax"/>
        </c:scaling>
        <c:delete val="0"/>
        <c:axPos val="l"/>
        <c:majorTickMark val="none"/>
        <c:minorTickMark val="none"/>
        <c:tickLblPos val="nextTo"/>
        <c:crossAx val="99887360"/>
        <c:crosses val="autoZero"/>
        <c:auto val="1"/>
        <c:lblAlgn val="ctr"/>
        <c:lblOffset val="100"/>
        <c:noMultiLvlLbl val="0"/>
      </c:catAx>
      <c:valAx>
        <c:axId val="99887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98858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วิทยากรบรรยายด้วยน้ำเสียงดังชัดเจน ได้สาระใจความ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Sheet1!$E$516:$E$520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Sheet1!$F$516:$F$520</c:f>
              <c:numCache>
                <c:formatCode>General</c:formatCode>
                <c:ptCount val="5"/>
                <c:pt idx="0">
                  <c:v>17</c:v>
                </c:pt>
                <c:pt idx="1">
                  <c:v>41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076160"/>
        <c:axId val="100077952"/>
      </c:barChart>
      <c:catAx>
        <c:axId val="10007616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0077952"/>
        <c:crosses val="autoZero"/>
        <c:auto val="1"/>
        <c:lblAlgn val="ctr"/>
        <c:lblOffset val="100"/>
        <c:noMultiLvlLbl val="0"/>
      </c:catAx>
      <c:valAx>
        <c:axId val="100077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076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วิทยากรเปิดโอกาสให้ซักถาม/ตอบคำถาม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Sheet1!$E$537:$E$541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Sheet1!$F$537:$F$541</c:f>
              <c:numCache>
                <c:formatCode>General</c:formatCode>
                <c:ptCount val="5"/>
                <c:pt idx="0">
                  <c:v>21</c:v>
                </c:pt>
                <c:pt idx="1">
                  <c:v>36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123776"/>
        <c:axId val="100125312"/>
      </c:barChart>
      <c:catAx>
        <c:axId val="100123776"/>
        <c:scaling>
          <c:orientation val="minMax"/>
        </c:scaling>
        <c:delete val="0"/>
        <c:axPos val="l"/>
        <c:majorTickMark val="none"/>
        <c:minorTickMark val="none"/>
        <c:tickLblPos val="nextTo"/>
        <c:crossAx val="100125312"/>
        <c:crosses val="autoZero"/>
        <c:auto val="1"/>
        <c:lblAlgn val="ctr"/>
        <c:lblOffset val="100"/>
        <c:noMultiLvlLbl val="0"/>
      </c:catAx>
      <c:valAx>
        <c:axId val="100125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1237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8D0B-76D9-4AB6-9E6F-FBA82288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7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230</cp:revision>
  <dcterms:created xsi:type="dcterms:W3CDTF">2014-01-23T07:36:00Z</dcterms:created>
  <dcterms:modified xsi:type="dcterms:W3CDTF">2014-06-04T03:41:00Z</dcterms:modified>
</cp:coreProperties>
</file>